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 xml:space="preserve">Изначально Вышестоящий Дом Изначально Вышестоящего Отца 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>Подразделение ИВДИВО Бурятия 960 архетипа Огня Материи ИВДИВО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Протокол Совета Изначально Вышестоящего Отца от 14.09.2023</w:t>
      </w:r>
    </w:p>
    <w:p>
      <w:pPr>
        <w:wordWrap w:val="0"/>
        <w:jc w:val="right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Утверждаю: КХ 03102023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 Юлия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Кузнецова Екатерина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Маншеева Татьяна (онлайн)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Дашанимаева Туяна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Воробьева Ирина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 Антон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Сидорова Людмила (онлайн)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Еланова Наталья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 Валентина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Азаргаева Эльвира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Баранова Нина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Садовникова Анна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 Карл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Гинеева Светлана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Андрёнова Ольга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Бардонова Ирина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Доржиева Донара (онлайн)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Мункуева Сэсэг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Зайцева Наталья (онлайн)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Состоялись: </w:t>
      </w:r>
    </w:p>
    <w:p>
      <w:pPr>
        <w:numPr>
          <w:ilvl w:val="0"/>
          <w:numId w:val="12"/>
        </w:numPr>
        <w:tabs>
          <w:tab w:val="clear" w:pos="425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Вхождение в Совет ИВО командой подразделения ИВДИВО Бурятия 960 Огня Материи ИВДИВО. </w:t>
      </w:r>
    </w:p>
    <w:p>
      <w:pPr>
        <w:numPr>
          <w:ilvl w:val="0"/>
          <w:numId w:val="12"/>
        </w:numPr>
        <w:tabs>
          <w:tab w:val="clear" w:pos="425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Обновление Огня и Ядра Должностной Полномочности командно</w:t>
      </w:r>
    </w:p>
    <w:p>
      <w:pPr>
        <w:numPr>
          <w:ilvl w:val="0"/>
          <w:numId w:val="12"/>
        </w:numPr>
        <w:tabs>
          <w:tab w:val="clear" w:pos="425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Новости Синтеза: изменение состава Иерархии. Два вида Иерархии: ИВДИВО-Иерархия ИВО по Октавам 512, Изначально Вышестоящая Иерархия по архетипическим Метагалактикам 512. Строение ИВДИВО: 1-огненное выражение - Октавы, 2-материальное выражение - Метагалактики. 2 Иерархии в ИВДИВО - д</w:t>
      </w:r>
      <w:r>
        <w:rPr>
          <w:rFonts w:hint="default"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уумвиратно, двуедино. С 1 архетипа по 1024 архетип. Два вида материи октавная, и метагалактическая. Должностно Полномочный действует  в Октавах,  Должностно Компетентный в Метагалактиках. Практика </w:t>
      </w:r>
      <w:r>
        <w:rPr>
          <w:rFonts w:ascii="Times New Roman" w:hAnsi="Times New Roman"/>
          <w:lang w:val="en-US"/>
        </w:rPr>
        <w:t>даёт</w:t>
      </w:r>
      <w:r>
        <w:rPr>
          <w:rFonts w:ascii="Times New Roman" w:hAnsi="Times New Roman"/>
          <w:lang w:val="ru-RU"/>
        </w:rPr>
        <w:t xml:space="preserve"> рост и развитие части Мероощущения ИВО, ракурсом 43 архетипических Метагалактик ежедневно. Компилировать с Синтезами ИВО проведённых и </w:t>
      </w:r>
      <w:r>
        <w:rPr>
          <w:rFonts w:ascii="Times New Roman" w:hAnsi="Times New Roman"/>
          <w:lang w:val="en-US"/>
        </w:rPr>
        <w:t>развёрнутых</w:t>
      </w:r>
      <w:r>
        <w:rPr>
          <w:rFonts w:ascii="Times New Roman" w:hAnsi="Times New Roman"/>
          <w:lang w:val="ru-RU"/>
        </w:rPr>
        <w:t xml:space="preserve"> на территории, вместить в себя Космос 43 архетипических Метагалактик, разработка Части ИВДИВО-тела до 43+Часть Мероощущения. </w:t>
      </w:r>
    </w:p>
    <w:p>
      <w:pPr>
        <w:numPr>
          <w:ilvl w:val="0"/>
          <w:numId w:val="12"/>
        </w:numPr>
        <w:tabs>
          <w:tab w:val="clear" w:pos="425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Практика вхождение в 2 Иерархии ИВО, обновление Членства в Иерархии. </w:t>
      </w:r>
    </w:p>
    <w:p>
      <w:pPr>
        <w:numPr>
          <w:ilvl w:val="0"/>
          <w:numId w:val="12"/>
        </w:numPr>
        <w:tabs>
          <w:tab w:val="clear" w:pos="425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Практика обновления Ядер Синтеза на новое выражение, согласно изменениям в ИВДИВО. </w:t>
      </w:r>
    </w:p>
    <w:p>
      <w:pPr>
        <w:numPr>
          <w:ilvl w:val="0"/>
          <w:numId w:val="12"/>
        </w:numPr>
        <w:tabs>
          <w:tab w:val="clear" w:pos="425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Практика переноса 9 зданий подразделения от Октавы Фа до Си-ИВДИВО Октавы включительно в Октавы с 513 по 522 и стяжанием 10-го здания подразделения ИВДИВО Бурятия в 10 архетипической Октаве Ля-ИВДИВО Октавы Человека-Землянина. </w:t>
      </w:r>
    </w:p>
    <w:p>
      <w:pPr>
        <w:ind w:left="709" w:firstLine="0"/>
        <w:rPr>
          <w:rFonts w:ascii="Times New Roman" w:hAnsi="Times New Roman"/>
          <w:b/>
          <w:bCs/>
          <w:color w:val="auto"/>
          <w:u w:val="single"/>
          <w:lang w:val="ru-RU"/>
        </w:rPr>
      </w:pPr>
      <w:r>
        <w:rPr>
          <w:rFonts w:ascii="Times New Roman" w:hAnsi="Times New Roman"/>
          <w:b/>
          <w:bCs/>
          <w:color w:val="auto"/>
          <w:u w:val="single"/>
          <w:lang w:val="ru-RU"/>
        </w:rPr>
        <w:t>Итоги Совета ИВО</w:t>
      </w:r>
    </w:p>
    <w:p>
      <w:pPr>
        <w:ind w:firstLine="6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Фиксация итогов Совета ИВО в Кубах Синтеза всех зданий подразделения ИВДИВО Бурятия цельно.  </w:t>
      </w:r>
    </w:p>
    <w:p>
      <w:pPr>
        <w:ind w:left="709" w:firstLine="0"/>
        <w:jc w:val="both"/>
        <w:rPr>
          <w:rFonts w:ascii="Times New Roman" w:hAnsi="Times New Roman"/>
          <w:lang w:val="ru-RU"/>
        </w:rPr>
      </w:pPr>
    </w:p>
    <w:p>
      <w:pPr>
        <w:ind w:left="709"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Решение 1:</w:t>
      </w:r>
      <w:r>
        <w:rPr>
          <w:rFonts w:ascii="Times New Roman" w:hAnsi="Times New Roman"/>
          <w:lang w:val="ru-RU"/>
        </w:rPr>
        <w:t xml:space="preserve"> Входить самостоятельно в новые стяжания (Развёрнутые на эталонных Синтезах Глав ИВДИВО) своевременно каждым Должностно Полномочным.  </w:t>
      </w:r>
    </w:p>
    <w:p>
      <w:pPr>
        <w:ind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hint="default"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/>
          <w:bCs/>
          <w:lang w:val="ru-RU"/>
        </w:rPr>
        <w:t>Ключевые</w:t>
      </w:r>
      <w:r>
        <w:rPr>
          <w:rFonts w:hint="default" w:ascii="Times New Roman" w:hAnsi="Times New Roman"/>
          <w:b/>
          <w:bCs/>
          <w:lang w:val="ru-RU"/>
        </w:rPr>
        <w:t xml:space="preserve"> Слова: </w:t>
      </w:r>
      <w:r>
        <w:rPr>
          <w:rFonts w:hint="default" w:ascii="Times New Roman" w:hAnsi="Times New Roman"/>
          <w:b w:val="0"/>
          <w:bCs w:val="0"/>
          <w:lang w:val="ru-RU"/>
        </w:rPr>
        <w:t xml:space="preserve">ИВДИВО-Иерархия, ИВ Иерархия, Мероощущение ИВО. </w:t>
      </w:r>
    </w:p>
    <w:p>
      <w:pPr>
        <w:ind w:firstLine="0"/>
        <w:jc w:val="both"/>
        <w:rPr>
          <w:rFonts w:ascii="Times New Roman" w:hAnsi="Times New Roman"/>
          <w:lang w:val="ru-RU"/>
        </w:rPr>
      </w:pPr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Составила: ИВДИВО-Секретарь Дашанимаева Туяна, 30.09.2023</w:t>
      </w:r>
    </w:p>
    <w:p>
      <w:pPr>
        <w:ind w:firstLine="0"/>
        <w:rPr>
          <w:lang w:val="ru-RU"/>
        </w:rPr>
      </w:pPr>
    </w:p>
    <w:p>
      <w:pPr>
        <w:ind w:left="0" w:leftChars="0" w:firstLine="0" w:firstLineChars="0"/>
        <w:rPr>
          <w:lang w:val="ru-RU"/>
        </w:rPr>
      </w:pP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 xml:space="preserve">Изначально Вышестоящий Дом Изначально Вышестоящего Отца 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>Подразделение ИВДИВО Бурятия 960 архетипа Огня Материи ИВДИВО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Протокол Совета Изначально Вышестоящего Отца от 28.09.2023</w:t>
      </w:r>
    </w:p>
    <w:p>
      <w:pPr>
        <w:wordWrap w:val="0"/>
        <w:jc w:val="right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Утверждаю: КХ 03102023</w:t>
      </w:r>
    </w:p>
    <w:p>
      <w:pPr>
        <w:wordWrap/>
        <w:jc w:val="lef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Присутствовали</w:t>
      </w:r>
      <w:r>
        <w:rPr>
          <w:rFonts w:hint="default" w:ascii="Times New Roman" w:hAnsi="Times New Roman" w:cs="Times New Roman"/>
          <w:color w:val="auto"/>
          <w:lang w:val="ru-RU"/>
        </w:rPr>
        <w:t>: 21 Аватаров/Аватаресс ИВО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 Юлия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Кузнецова Екатерина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Маншеева Татьяна (онлайн)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Дашанимаева Туяна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Воробьева Ирина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 Антон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Хаиризаманова Наталья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Сидорова Людмила (онлайн)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Еланова Наталья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Маняева Оксана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Соколова Ольга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 Валентина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Азаргаева Эльвира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Садовникова Анна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 Карл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Андрёнова Ольга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Бардонова Ирина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Жапова Алла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Доржиева Донара (онлайн)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Мункуева Сэсэг</w:t>
      </w:r>
    </w:p>
    <w:p>
      <w:pPr>
        <w:numPr>
          <w:ilvl w:val="0"/>
          <w:numId w:val="13"/>
        </w:numPr>
        <w:ind w:left="0" w:leftChars="0" w:firstLine="709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Зайцева Наталья (онлайн)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0" w:leftChars="0" w:firstLine="0" w:firstLineChars="0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Состоялись: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Вхождение в Совет ИВО командой подразделения ИВДИВО Бурятия, работа в зале ИВДИВО 11 архетипической Октавы тренинг с ИВАС Кут Хуми Фаинь.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Преображение зданий  подразделений в 32 Метагалактиках на новые стандарты, фиксация каждого Должностно Полномочного на этаже Служения в здании подразделении, координация 56 зданий подразделений ИВДИВО Бурятия между собою и с каждым Должностно Полномочным.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4 заявленные тематики Совета Изначально Вышестоящего Отца:</w:t>
      </w:r>
    </w:p>
    <w:p>
      <w:pPr>
        <w:numPr>
          <w:ilvl w:val="0"/>
          <w:numId w:val="15"/>
        </w:numPr>
        <w:tabs>
          <w:tab w:val="clear" w:pos="420"/>
        </w:tabs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Аватаресса ИВО О-М-П ИВДИВО-ВШС ИВО АС Иосифа ИВАС Кут Хуми Кузнецова Екатерина: </w:t>
      </w:r>
      <w:r>
        <w:rPr>
          <w:rFonts w:ascii="Times New Roman" w:hAnsi="Times New Roman"/>
          <w:u w:val="single"/>
          <w:lang w:val="ru-RU"/>
        </w:rPr>
        <w:t>тренинг Психодинамика Ипостасным телом в слиянности с Физическим биологическим телом</w:t>
      </w:r>
    </w:p>
    <w:p>
      <w:pPr>
        <w:numPr>
          <w:ilvl w:val="0"/>
          <w:numId w:val="15"/>
        </w:numPr>
        <w:tabs>
          <w:tab w:val="clear" w:pos="420"/>
        </w:tabs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Аватаресса ИВО О-М-П ИВДИВО-Академии Синтез-Философии ИВО АС Мории ИВАС Кут Хуми Маншеева Татьяна: </w:t>
      </w:r>
      <w:r>
        <w:rPr>
          <w:rFonts w:ascii="Times New Roman" w:hAnsi="Times New Roman"/>
          <w:u w:val="single"/>
          <w:lang w:val="ru-RU"/>
        </w:rPr>
        <w:t>тема Сущее ИВО, Источник ИВО</w:t>
      </w:r>
    </w:p>
    <w:p>
      <w:pPr>
        <w:numPr>
          <w:ilvl w:val="0"/>
          <w:numId w:val="15"/>
        </w:numPr>
        <w:tabs>
          <w:tab w:val="clear" w:pos="420"/>
        </w:tabs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Аватаресса ИВО О-М-П ИВДИВО-Цивилизации Синтеза О-Ч-С ИВО АС Филиппа ИВАС Кут Хуми Дашанимаева Туяна: </w:t>
      </w:r>
      <w:r>
        <w:rPr>
          <w:rFonts w:ascii="Times New Roman" w:hAnsi="Times New Roman"/>
          <w:u w:val="single"/>
          <w:lang w:val="ru-RU"/>
        </w:rPr>
        <w:t>Синтез-тренинг 5 Средами ИВДИВО телом Аватара (511 Частью), Око ИВО, Эталоны ИВО.</w:t>
      </w:r>
    </w:p>
    <w:p>
      <w:pPr>
        <w:numPr>
          <w:ilvl w:val="0"/>
          <w:numId w:val="15"/>
        </w:numPr>
        <w:tabs>
          <w:tab w:val="clear" w:pos="420"/>
        </w:tabs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Аватаресса ИВО О-М-П ИВДИВО-Империи синтезфизичности ИВО АС Византия ИВАС Кут Хуми Воробьева Ирина: </w:t>
      </w:r>
      <w:r>
        <w:rPr>
          <w:rFonts w:ascii="Times New Roman" w:hAnsi="Times New Roman"/>
          <w:u w:val="single"/>
          <w:lang w:val="ru-RU"/>
        </w:rPr>
        <w:t>тема Община ИВАС Кут Хуми, Империя ИВО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1- Синтез-тренинг выработка Нового Огня и Синтеза глубиною явления горизонтами Служения 5 Средами ИВДИВО каждым Должностно Полномочным Любовью ИВО, Око ИВО.</w:t>
      </w:r>
    </w:p>
    <w:p>
      <w:pPr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Академия Синтез Философия - тема Сущее ИВО, Источник ИВО в явлении 32 организаций ИВДИВО. Парадигмальность Философа Синтеза. </w:t>
      </w:r>
    </w:p>
    <w:p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вхождение в глубину горизонта О-М-П ИВДИВО-Империи синтезфизичности ИВО. 9.03.2023 стяжено Ядро Общины Практических Методов ИВАС Кут Хуми. 32-ричность организации их явление и выражение в Общине ИВАС Кут Хуми. Связь Империи ИВО с Общиной ИВАС Кут Хуми. </w:t>
      </w:r>
    </w:p>
    <w:p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Тренинг по Психодинамике Аватаресса ИВО О-М-П ИВДИВО-ВШС ИВО АС Иосифа ИВАС Кут Хуми. Слиянность с ИВАС Кут Хуми Ипостасным телом и Физическим телом. Психодинамический тренинг с  АС Кут Хуми Мг Фа Частью Ипостасное тело , умение психодинамически сливать Часть Ипостасное тело с Физическим биологическим телом.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Тема обсуждение: Мыслеобраз утренняя практика. 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Практика дает рост и развитие части Мероощущения ИВО, ракурсом 43 архетипичсеких Метагалактик ежедневно. Компилировать с Синтезами ИВО проведённых и развернутых на территории, вместить в себя Космос 43 архетипических Метагалактик, разработка Части ИВДИВО-тела до 43+Часть Мероощущения. </w:t>
      </w:r>
    </w:p>
    <w:p>
      <w:pPr>
        <w:numPr>
          <w:ilvl w:val="0"/>
          <w:numId w:val="14"/>
        </w:numPr>
        <w:rPr>
          <w:rFonts w:ascii="Times New Roman" w:hAnsi="Times New Roman"/>
          <w:b/>
          <w:bCs/>
          <w:color w:val="auto"/>
          <w:u w:val="single"/>
          <w:lang w:val="ru-RU"/>
        </w:rPr>
      </w:pPr>
      <w:r>
        <w:rPr>
          <w:rFonts w:ascii="Times New Roman" w:hAnsi="Times New Roman"/>
          <w:b/>
          <w:bCs/>
          <w:color w:val="auto"/>
          <w:u w:val="single"/>
          <w:lang w:val="ru-RU"/>
        </w:rPr>
        <w:t>Итоги Совета ИВО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Станца: </w:t>
      </w:r>
      <w:r>
        <w:rPr>
          <w:rFonts w:ascii="Times New Roman" w:hAnsi="Times New Roman"/>
          <w:lang w:val="ru-RU"/>
        </w:rPr>
        <w:t xml:space="preserve">Любовь Мудростью Творения в Воле ИВО. 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Теза 1</w:t>
      </w:r>
      <w:r>
        <w:rPr>
          <w:rFonts w:ascii="Times New Roman" w:hAnsi="Times New Roman"/>
          <w:lang w:val="ru-RU"/>
        </w:rPr>
        <w:t xml:space="preserve">: Вырабатывание явления Нового Огня и Синтеза Должностно Полномочными переходами точек Сингулярности 5 Сред ИВДИВО телом Аватара Любовью ИВО синтагмированием Синтезом огнеобразов. 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Теза 2</w:t>
      </w:r>
      <w:r>
        <w:rPr>
          <w:rFonts w:ascii="Times New Roman" w:hAnsi="Times New Roman"/>
          <w:lang w:val="ru-RU"/>
        </w:rPr>
        <w:t xml:space="preserve">: Внутреннее Сущим ИВО Парадигмально. 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Теза 3</w:t>
      </w:r>
      <w:r>
        <w:rPr>
          <w:rFonts w:ascii="Times New Roman" w:hAnsi="Times New Roman"/>
          <w:lang w:val="ru-RU"/>
        </w:rPr>
        <w:t>: Община ИВАС Кут Хуми Творением ИВО Имперски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Теза 4</w:t>
      </w:r>
      <w:r>
        <w:rPr>
          <w:rFonts w:ascii="Times New Roman" w:hAnsi="Times New Roman"/>
          <w:lang w:val="ru-RU"/>
        </w:rPr>
        <w:t xml:space="preserve">: Вышколенность Ипостасного тела в слиянности с Физическим телом Волей ИВО Психодинамически. </w:t>
      </w:r>
    </w:p>
    <w:p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Фиксация итогов Совета ИВО в Кубах Синтеза 56 зданий подразделения ИВДИВО Бурятия цельно, с фиксацией по границам физической территории на 2 недели до следующего Совета ИВО. </w:t>
      </w:r>
    </w:p>
    <w:p>
      <w:pPr>
        <w:ind w:left="709" w:firstLine="0"/>
        <w:jc w:val="both"/>
        <w:rPr>
          <w:rFonts w:ascii="Times New Roman" w:hAnsi="Times New Roman"/>
          <w:lang w:val="ru-RU"/>
        </w:rPr>
      </w:pPr>
    </w:p>
    <w:p>
      <w:pPr>
        <w:ind w:left="709"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Решение 1:</w:t>
      </w:r>
      <w:r>
        <w:rPr>
          <w:rFonts w:ascii="Times New Roman" w:hAnsi="Times New Roman"/>
          <w:lang w:val="ru-RU"/>
        </w:rPr>
        <w:t xml:space="preserve"> Рекомендация ИВАС Кут Хуми; прорабатывать Должностно Полномочным тематики к Советам ИВО тезисно, кратко, оформив документально, далее развернуть синтездеятельность, практическим действием после Совета ИВО в течение месяца.  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Решение 2:</w:t>
      </w:r>
      <w:r>
        <w:rPr>
          <w:rFonts w:ascii="Times New Roman" w:hAnsi="Times New Roman"/>
          <w:lang w:val="ru-RU"/>
        </w:rPr>
        <w:t xml:space="preserve"> Развёртка утренних практик в 43 архетипических Метагалактик, компилировать с Синтезами ИВО проведённых и развернутых на территории, вместить в себя Космос 43 архетипических Метагалактик. (практика дорабатывается командой 29.09.23 в 20.00). </w:t>
      </w:r>
    </w:p>
    <w:p>
      <w:pPr>
        <w:ind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Ключевые</w:t>
      </w:r>
      <w:r>
        <w:rPr>
          <w:rFonts w:hint="default" w:ascii="Times New Roman" w:hAnsi="Times New Roman"/>
          <w:b/>
          <w:bCs/>
          <w:lang w:val="ru-RU"/>
        </w:rPr>
        <w:t xml:space="preserve"> Слова:</w:t>
      </w:r>
      <w:r>
        <w:rPr>
          <w:rFonts w:hint="default" w:ascii="Times New Roman" w:hAnsi="Times New Roman"/>
          <w:lang w:val="ru-RU"/>
        </w:rPr>
        <w:t xml:space="preserve"> Архетипичность, выработка нового Синтеза. </w:t>
      </w:r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Состави</w:t>
      </w:r>
      <w:bookmarkStart w:id="0" w:name="_GoBack"/>
      <w:bookmarkEnd w:id="0"/>
      <w:r>
        <w:rPr>
          <w:rFonts w:ascii="Times New Roman" w:hAnsi="Times New Roman"/>
          <w:lang w:val="ru-RU"/>
        </w:rPr>
        <w:t>ла: ИВДИВО-Секретарь Дашанимаева Туяна, 28.09.2023</w:t>
      </w:r>
    </w:p>
    <w:p>
      <w:pPr>
        <w:ind w:left="0" w:leftChars="0" w:firstLine="0" w:firstLineChars="0"/>
        <w:rPr>
          <w:lang w:val="ru-RU"/>
        </w:rPr>
      </w:pPr>
    </w:p>
    <w:sectPr>
      <w:pgSz w:w="11906" w:h="16838"/>
      <w:pgMar w:top="1134" w:right="850" w:bottom="1134" w:left="1701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0030101010101"/>
    <w:charset w:val="86"/>
    <w:family w:val="modern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3D01"/>
    <w:multiLevelType w:val="singleLevel"/>
    <w:tmpl w:val="82C83D01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BBBB5656"/>
    <w:multiLevelType w:val="singleLevel"/>
    <w:tmpl w:val="BBBB565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01A3D02"/>
    <w:multiLevelType w:val="singleLevel"/>
    <w:tmpl w:val="D01A3D0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E342D082"/>
    <w:multiLevelType w:val="singleLevel"/>
    <w:tmpl w:val="E342D08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E8AA765"/>
    <w:multiLevelType w:val="singleLevel"/>
    <w:tmpl w:val="EE8AA765"/>
    <w:lvl w:ilvl="0" w:tentative="0">
      <w:start w:val="2"/>
      <w:numFmt w:val="decimal"/>
      <w:suff w:val="nothing"/>
      <w:lvlText w:val="%1-"/>
      <w:lvlJc w:val="left"/>
      <w:pPr>
        <w:ind w:left="1009" w:firstLine="0"/>
      </w:pPr>
    </w:lvl>
  </w:abstractNum>
  <w:abstractNum w:abstractNumId="5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6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7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8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9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10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1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2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3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4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5">
    <w:nsid w:val="438FC21D"/>
    <w:multiLevelType w:val="singleLevel"/>
    <w:tmpl w:val="438FC21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4221"/>
    <w:rsid w:val="00201333"/>
    <w:rsid w:val="00210FA7"/>
    <w:rsid w:val="00216417"/>
    <w:rsid w:val="0026631D"/>
    <w:rsid w:val="002B7F6D"/>
    <w:rsid w:val="002C2F53"/>
    <w:rsid w:val="00332105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E762B"/>
    <w:rsid w:val="004F48F2"/>
    <w:rsid w:val="005149B1"/>
    <w:rsid w:val="00534B5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500CE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725D3"/>
    <w:rsid w:val="066A097C"/>
    <w:rsid w:val="0AFB490A"/>
    <w:rsid w:val="170C26E3"/>
    <w:rsid w:val="255306E5"/>
    <w:rsid w:val="37E817F5"/>
    <w:rsid w:val="3CB05649"/>
    <w:rsid w:val="3D2E204C"/>
    <w:rsid w:val="41234FB7"/>
    <w:rsid w:val="5E3054CB"/>
    <w:rsid w:val="5FA610D5"/>
    <w:rsid w:val="772F766E"/>
    <w:rsid w:val="7CB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line="360" w:lineRule="auto"/>
      <w:ind w:firstLine="709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="200"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1882</Characters>
  <Lines>15</Lines>
  <Paragraphs>4</Paragraphs>
  <TotalTime>5</TotalTime>
  <ScaleCrop>false</ScaleCrop>
  <LinksUpToDate>false</LinksUpToDate>
  <CharactersWithSpaces>2208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2023-10-03T07:17:00Z</dcterms:created>
  <dc:creator>Пользователь</dc:creator>
  <cp:lastModifiedBy>Пользователь</cp:lastModifiedBy>
  <dcterms:modified xsi:type="dcterms:W3CDTF">2023-11-24T00:55:10Z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0D5E40115FBC45D4A43DFE0BC4A0E77E_12</vt:lpwstr>
  </property>
</Properties>
</file>